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(название организации)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10.12.2021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назначении лица, ответственного за присвоение неэлектротехническому персоналу I группы по электробезопасности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организации работы по охране труда и на основании требований </w:t>
      </w:r>
      <w:r>
        <w:rPr>
          <w:rFonts w:hAnsi="Times New Roman" w:cs="Times New Roman"/>
          <w:color w:val="000000"/>
          <w:sz w:val="24"/>
          <w:szCs w:val="24"/>
        </w:rPr>
        <w:t>приказа Минтруда от 15.12.2020 № 903н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Правил по охране труда при эксплуатации электроустановок»,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Назначить ответственным за проведение инструктажа по электробезопасности для неэлектротехнического персонала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. (удостоверение №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, группа III по электробезопасности).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Во время отсутствия ответственного присвоение персоналу группы I по электробезопасности его обязанности возлагаются на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(удостоверение №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, группа III по электробезопасности).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Инструктаж по электробезопасности неэлектротехническому персоналу проводить при приёме на работу, далее – не реже одного раза в год.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Оформлять присвоение группы I по электробезопасности и регистрировать в журнале учета присвоения группы I по электробезопасности неэлектротехническому персоналу.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Контроль за исполнением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 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7eeb73842ff4ba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